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D32" w:rsidRDefault="006F1D32" w:rsidP="006F1D32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476D6D" w:rsidRPr="00476D6D" w:rsidRDefault="00476D6D" w:rsidP="00476D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76D6D" w:rsidRPr="00476D6D" w:rsidRDefault="00476D6D" w:rsidP="00476D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6D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76D6D" w:rsidRPr="00476D6D" w:rsidRDefault="00476D6D" w:rsidP="00476D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6D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76D6D" w:rsidRPr="00476D6D" w:rsidRDefault="00476D6D" w:rsidP="00476D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6D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ED0D40" w:rsidRDefault="00ED0D40" w:rsidP="00476D6D">
      <w:r>
        <w:t>W</w:t>
      </w:r>
      <w:r w:rsidR="004274D5">
        <w:t>prowadzenie do sprawozdania finansowego obejmuje:</w:t>
      </w:r>
    </w:p>
    <w:p w:rsidR="00EB17DA" w:rsidRPr="00EB17DA" w:rsidRDefault="004274D5" w:rsidP="00EB17DA">
      <w:pPr>
        <w:spacing w:line="360" w:lineRule="auto"/>
        <w:ind w:hanging="225"/>
        <w:rPr>
          <w:rFonts w:eastAsia="Times New Roman" w:cs="Arial"/>
          <w:lang w:eastAsia="pl-PL"/>
        </w:rPr>
      </w:pPr>
      <w:r>
        <w:br/>
      </w:r>
      <w:r w:rsidRPr="00EB17DA">
        <w:t> 1.1 nazwa jednostki </w:t>
      </w:r>
      <w:r w:rsidR="00ED0D40" w:rsidRPr="00EB17DA">
        <w:t xml:space="preserve">: Miejskie Przedszkole </w:t>
      </w:r>
      <w:r w:rsidRPr="00EB17DA">
        <w:t>nr </w:t>
      </w:r>
      <w:r w:rsidR="00ED0D40" w:rsidRPr="00EB17DA">
        <w:t>13 im. Krecika</w:t>
      </w:r>
      <w:r w:rsidRPr="00EB17DA">
        <w:br/>
        <w:t>1.2. siedziba jednos</w:t>
      </w:r>
      <w:r w:rsidR="00EB17DA" w:rsidRPr="00EB17DA">
        <w:t>t</w:t>
      </w:r>
      <w:r w:rsidRPr="00EB17DA">
        <w:t>ki: Częstochowa gm. Częstochowa</w:t>
      </w:r>
      <w:r w:rsidRPr="00EB17DA">
        <w:br/>
        <w:t>1.3. adres jednostki: ul. </w:t>
      </w:r>
      <w:r w:rsidR="00ED0D40" w:rsidRPr="00EB17DA">
        <w:t xml:space="preserve">Gwiezdna 2 </w:t>
      </w:r>
      <w:r w:rsidRPr="00EB17DA">
        <w:t> 42-20</w:t>
      </w:r>
      <w:r w:rsidR="00ED0D40" w:rsidRPr="00EB17DA">
        <w:t>2</w:t>
      </w:r>
      <w:r w:rsidRPr="00EB17DA">
        <w:t> Częstochowa</w:t>
      </w:r>
      <w:r w:rsidRPr="00EB17DA">
        <w:br/>
        <w:t>1.4 Podstawowy przedmiot działalności:</w:t>
      </w:r>
      <w:r w:rsidRPr="00EB17DA">
        <w:br/>
      </w:r>
      <w:r w:rsidR="00ED0D40" w:rsidRPr="00EB17DA">
        <w:t>Przedszkole</w:t>
      </w:r>
      <w:r w:rsidRPr="00EB17DA">
        <w:t> jest jednostką organizacyjną gminy realizującą zadania z zakresu </w:t>
      </w:r>
      <w:r w:rsidR="00F90ED5" w:rsidRPr="00EB17DA">
        <w:t>wychowania przedszkolnego</w:t>
      </w:r>
      <w:r w:rsidRPr="00EB17DA">
        <w:t>. </w:t>
      </w:r>
      <w:r w:rsidR="00F90ED5" w:rsidRPr="00EB17DA">
        <w:t>Przedszkole</w:t>
      </w:r>
      <w:r w:rsidRPr="00EB17DA">
        <w:t> realizuje  cele i zadania określone w ustawie Prawo Oświatowe oraz w </w:t>
      </w:r>
      <w:r w:rsidR="00EB17DA" w:rsidRPr="00EB17DA">
        <w:t xml:space="preserve"> </w:t>
      </w:r>
      <w:r w:rsidRPr="00EB17DA">
        <w:t>przepisach wydanych na jej podstawie, a w szczególno</w:t>
      </w:r>
      <w:r w:rsidR="00EB17DA" w:rsidRPr="00EB17DA">
        <w:t>ś</w:t>
      </w:r>
      <w:r w:rsidRPr="00EB17DA">
        <w:t>ci</w:t>
      </w:r>
      <w:r w:rsidR="00EB17DA" w:rsidRPr="00EB17DA">
        <w:t>:</w:t>
      </w:r>
      <w:r w:rsidRPr="00EB17DA">
        <w:br/>
        <w:t>-</w:t>
      </w:r>
      <w:r w:rsidR="00EB17DA" w:rsidRPr="00EB17DA">
        <w:rPr>
          <w:rFonts w:eastAsia="Times New Roman" w:cs="Arial"/>
          <w:lang w:eastAsia="pl-PL"/>
        </w:rPr>
        <w:t xml:space="preserve">realizuje </w:t>
      </w:r>
      <w:hyperlink r:id="rId4" w:anchor="P4186A7" w:tgtFrame="ostatnia" w:history="1">
        <w:r w:rsidR="00EB17DA" w:rsidRPr="00EB17DA">
          <w:rPr>
            <w:rFonts w:eastAsia="Times New Roman" w:cs="Arial"/>
            <w:lang w:eastAsia="pl-PL"/>
          </w:rPr>
          <w:t>programy wychowania przedszkolnego</w:t>
        </w:r>
      </w:hyperlink>
      <w:r w:rsidR="00EB17DA" w:rsidRPr="00EB17DA">
        <w:rPr>
          <w:rFonts w:eastAsia="Times New Roman" w:cs="Arial"/>
          <w:lang w:eastAsia="pl-PL"/>
        </w:rPr>
        <w:t xml:space="preserve"> uwzględniające podstawę </w:t>
      </w:r>
      <w:hyperlink r:id="rId5" w:anchor="P4186A7" w:tgtFrame="ostatnia" w:history="1">
        <w:r w:rsidR="00EB17DA" w:rsidRPr="00EB17DA">
          <w:rPr>
            <w:rFonts w:eastAsia="Times New Roman" w:cs="Arial"/>
            <w:lang w:eastAsia="pl-PL"/>
          </w:rPr>
          <w:t>programową wychowania przedszkolnego</w:t>
        </w:r>
      </w:hyperlink>
      <w:r w:rsidR="00EB17DA" w:rsidRPr="00EB17DA">
        <w:rPr>
          <w:rFonts w:eastAsia="Times New Roman" w:cs="Arial"/>
          <w:lang w:eastAsia="pl-PL"/>
        </w:rPr>
        <w:t>;</w:t>
      </w:r>
    </w:p>
    <w:p w:rsidR="00EB17DA" w:rsidRPr="00EB17DA" w:rsidRDefault="00EB17DA" w:rsidP="00EB17DA">
      <w:pPr>
        <w:spacing w:line="360" w:lineRule="auto"/>
        <w:rPr>
          <w:rFonts w:eastAsia="Times New Roman" w:cs="Arial"/>
          <w:lang w:eastAsia="pl-PL"/>
        </w:rPr>
      </w:pPr>
      <w:r w:rsidRPr="00EB17DA">
        <w:rPr>
          <w:rFonts w:eastAsia="Times New Roman" w:cs="Arial"/>
          <w:lang w:eastAsia="pl-PL"/>
        </w:rPr>
        <w:t>-zapewnia bezpłatne nauczanie, wychowanie i opiekę w czasie ustalonym przez organ prowadzący,</w:t>
      </w:r>
    </w:p>
    <w:p w:rsidR="00962CC3" w:rsidRDefault="004274D5" w:rsidP="00EB17DA">
      <w:pPr>
        <w:spacing w:line="360" w:lineRule="auto"/>
      </w:pPr>
      <w:r w:rsidRPr="00EB17DA">
        <w:t> kształtuje środowisko wychowawcze sprzyjajace realizacji celów i zadań określonych w ustawie stosownie do warunków </w:t>
      </w:r>
      <w:r w:rsidR="00EB17DA" w:rsidRPr="00EB17DA">
        <w:t>przedszkola</w:t>
      </w:r>
      <w:r w:rsidRPr="00EB17DA">
        <w:t> i wieku </w:t>
      </w:r>
      <w:r w:rsidR="00EB17DA" w:rsidRPr="00EB17DA">
        <w:t>dzieci</w:t>
      </w:r>
      <w:r w:rsidRPr="00EB17DA">
        <w:t>,</w:t>
      </w:r>
      <w:r w:rsidRPr="00EB17DA">
        <w:br/>
        <w:t>- sprawuje opiekę nad </w:t>
      </w:r>
      <w:r w:rsidR="00EB17DA" w:rsidRPr="00EB17DA">
        <w:t>dziećmi</w:t>
      </w:r>
      <w:r w:rsidRPr="00EB17DA">
        <w:t> odpowiednio do ich potrzeb i możliwości </w:t>
      </w:r>
      <w:r w:rsidR="00EB17DA" w:rsidRPr="00EB17DA">
        <w:t>przedszkola</w:t>
      </w:r>
      <w:r w:rsidRPr="00EB17DA">
        <w:t>.</w:t>
      </w:r>
      <w:r w:rsidRPr="00EB17DA">
        <w:br/>
        <w:t>2. Wskazanie okresu sprawozdania</w:t>
      </w:r>
      <w:r w:rsidRPr="00EB17DA">
        <w:br/>
        <w:t>Sprawozdanie obejmuje okres od 01.01.2018-31.12.2018 r.</w:t>
      </w:r>
    </w:p>
    <w:p w:rsidR="006B55F7" w:rsidRDefault="006B55F7" w:rsidP="00EB17DA">
      <w:pPr>
        <w:spacing w:line="360" w:lineRule="auto"/>
      </w:pPr>
      <w:r>
        <w:t>3. Nie dotyczy</w:t>
      </w:r>
    </w:p>
    <w:p w:rsidR="006B55F7" w:rsidRDefault="006B55F7" w:rsidP="00EB17DA">
      <w:pPr>
        <w:spacing w:line="360" w:lineRule="auto"/>
      </w:pPr>
      <w:r>
        <w:t>4. Omówienie przyjętych zasad polityki rachunkowości:</w:t>
      </w:r>
    </w:p>
    <w:p w:rsidR="006B55F7" w:rsidRDefault="006B55F7" w:rsidP="00EB17DA">
      <w:pPr>
        <w:spacing w:line="360" w:lineRule="auto"/>
      </w:pPr>
      <w:r>
        <w:t>4.1 Aktywa i pasywa wyceniane są w sposób przewidziany ustawą o rachunkowości.</w:t>
      </w:r>
    </w:p>
    <w:p w:rsidR="006B55F7" w:rsidRDefault="006B55F7" w:rsidP="00EB17DA">
      <w:pPr>
        <w:spacing w:line="360" w:lineRule="auto"/>
      </w:pPr>
      <w:r>
        <w:t>4.2 Odpisy amortyzacyjne dokonywane są metodą liniową.</w:t>
      </w:r>
    </w:p>
    <w:p w:rsidR="006B55F7" w:rsidRDefault="006B55F7" w:rsidP="00EB17DA">
      <w:pPr>
        <w:spacing w:line="360" w:lineRule="auto"/>
      </w:pPr>
      <w:r>
        <w:t>4.3 Materiały objęte są ewidencją ilościowo wartościową i wyceniane są wg cen zakupu.</w:t>
      </w:r>
    </w:p>
    <w:p w:rsidR="006B55F7" w:rsidRDefault="006B55F7" w:rsidP="00EB17DA">
      <w:pPr>
        <w:spacing w:line="360" w:lineRule="auto"/>
      </w:pPr>
      <w:r>
        <w:t>4.4 Rachunek zysków i strat sporządzany jest w wariancie porównawczym</w:t>
      </w:r>
      <w:bookmarkStart w:id="0" w:name="_GoBack"/>
      <w:bookmarkEnd w:id="0"/>
    </w:p>
    <w:p w:rsidR="006B55F7" w:rsidRDefault="006B55F7" w:rsidP="00EB17DA">
      <w:pPr>
        <w:spacing w:line="360" w:lineRule="auto"/>
      </w:pPr>
    </w:p>
    <w:p w:rsidR="006B55F7" w:rsidRPr="00EB17DA" w:rsidRDefault="006B55F7" w:rsidP="00EB17DA">
      <w:pPr>
        <w:spacing w:line="360" w:lineRule="auto"/>
      </w:pPr>
    </w:p>
    <w:sectPr w:rsidR="006B55F7" w:rsidRPr="00EB17DA" w:rsidSect="0012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ABC"/>
    <w:rsid w:val="00047C95"/>
    <w:rsid w:val="0007351A"/>
    <w:rsid w:val="0012261B"/>
    <w:rsid w:val="0040500B"/>
    <w:rsid w:val="004274D5"/>
    <w:rsid w:val="00476D6D"/>
    <w:rsid w:val="004E2109"/>
    <w:rsid w:val="00505E43"/>
    <w:rsid w:val="0060215B"/>
    <w:rsid w:val="006B55F7"/>
    <w:rsid w:val="006F1D32"/>
    <w:rsid w:val="00710ABC"/>
    <w:rsid w:val="0079009F"/>
    <w:rsid w:val="007D204C"/>
    <w:rsid w:val="007D5417"/>
    <w:rsid w:val="008630FE"/>
    <w:rsid w:val="008B2893"/>
    <w:rsid w:val="00962CC3"/>
    <w:rsid w:val="009A377B"/>
    <w:rsid w:val="00BB67FE"/>
    <w:rsid w:val="00D34F89"/>
    <w:rsid w:val="00E37A5E"/>
    <w:rsid w:val="00EB17DA"/>
    <w:rsid w:val="00ED0D40"/>
    <w:rsid w:val="00F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A976"/>
  <w15:docId w15:val="{D41FC1D3-7C55-46F8-AF89-9763A6B7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F8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76D6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B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25043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27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wo.vulcan.edu.pl/przegdok.asp?qdatprz=18-02-2019&amp;qplikid=4186" TargetMode="External"/><Relationship Id="rId4" Type="http://schemas.openxmlformats.org/officeDocument/2006/relationships/hyperlink" Target="https://www.prawo.vulcan.edu.pl/przegdok.asp?qdatprz=18-02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mjelonek-galas</dc:creator>
  <cp:lastModifiedBy>Dorota Miklis</cp:lastModifiedBy>
  <cp:revision>12</cp:revision>
  <cp:lastPrinted>2018-02-19T11:42:00Z</cp:lastPrinted>
  <dcterms:created xsi:type="dcterms:W3CDTF">2018-08-30T08:04:00Z</dcterms:created>
  <dcterms:modified xsi:type="dcterms:W3CDTF">2019-02-18T12:05:00Z</dcterms:modified>
</cp:coreProperties>
</file>